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E2" w:rsidRDefault="00E568E2" w:rsidP="00E568E2">
      <w:pPr>
        <w:pStyle w:val="Heading5"/>
        <w:jc w:val="left"/>
      </w:pPr>
      <w:r>
        <w:t>Grading Policy</w:t>
      </w:r>
    </w:p>
    <w:p w:rsidR="00E568E2" w:rsidRDefault="00E568E2" w:rsidP="00E568E2"/>
    <w:p w:rsidR="00E568E2" w:rsidRPr="005C221F" w:rsidRDefault="00E568E2" w:rsidP="00E568E2">
      <w:pPr>
        <w:rPr>
          <w:sz w:val="24"/>
          <w:szCs w:val="24"/>
        </w:rPr>
      </w:pPr>
      <w:r w:rsidRPr="005C221F">
        <w:rPr>
          <w:sz w:val="24"/>
          <w:szCs w:val="24"/>
        </w:rPr>
        <w:t>Final numeri</w:t>
      </w:r>
      <w:r>
        <w:rPr>
          <w:sz w:val="24"/>
          <w:szCs w:val="24"/>
        </w:rPr>
        <w:t>c averages will be determined using</w:t>
      </w:r>
      <w:r w:rsidRPr="005C221F">
        <w:rPr>
          <w:sz w:val="24"/>
          <w:szCs w:val="24"/>
        </w:rPr>
        <w:t xml:space="preserve"> the following formula:</w:t>
      </w:r>
    </w:p>
    <w:p w:rsidR="00E568E2" w:rsidRPr="005C221F" w:rsidRDefault="00E568E2" w:rsidP="00E568E2">
      <w:pPr>
        <w:rPr>
          <w:sz w:val="24"/>
          <w:szCs w:val="24"/>
        </w:rPr>
      </w:pPr>
    </w:p>
    <w:p w:rsidR="00E568E2" w:rsidRPr="005C221F" w:rsidRDefault="00E568E2" w:rsidP="00E568E2">
      <w:pPr>
        <w:numPr>
          <w:ilvl w:val="0"/>
          <w:numId w:val="1"/>
        </w:numPr>
      </w:pPr>
      <w:r w:rsidRPr="003A4D47">
        <w:rPr>
          <w:b/>
          <w:sz w:val="24"/>
          <w:szCs w:val="24"/>
          <w:u w:val="single"/>
        </w:rPr>
        <w:t>Performances</w:t>
      </w:r>
      <w:r w:rsidRPr="003A4D47">
        <w:rPr>
          <w:b/>
          <w:sz w:val="24"/>
          <w:szCs w:val="24"/>
        </w:rPr>
        <w:t xml:space="preserve"> (25%</w:t>
      </w:r>
      <w:r w:rsidRPr="005C221F">
        <w:rPr>
          <w:sz w:val="24"/>
          <w:szCs w:val="24"/>
        </w:rPr>
        <w:t xml:space="preserve">) </w:t>
      </w:r>
      <w:r>
        <w:rPr>
          <w:sz w:val="24"/>
          <w:szCs w:val="24"/>
        </w:rPr>
        <w:t xml:space="preserve">–The success or failure of each performance depends upon the hard work, cooperation and dedication of our members, therefore, our </w:t>
      </w:r>
      <w:r w:rsidRPr="003A4D47">
        <w:rPr>
          <w:b/>
          <w:sz w:val="24"/>
          <w:szCs w:val="24"/>
        </w:rPr>
        <w:t>concert performances are mandatory</w:t>
      </w:r>
      <w:r>
        <w:rPr>
          <w:sz w:val="24"/>
          <w:szCs w:val="24"/>
        </w:rPr>
        <w:t>.  I will provide the schedule of performances at the beginning of the year.  Please see the “Fine Arts Attendance Policy” for clarification.</w:t>
      </w:r>
    </w:p>
    <w:p w:rsidR="00E568E2" w:rsidRPr="005C221F" w:rsidRDefault="00E568E2" w:rsidP="00E568E2">
      <w:pPr>
        <w:numPr>
          <w:ilvl w:val="0"/>
          <w:numId w:val="1"/>
        </w:numPr>
        <w:rPr>
          <w:i/>
          <w:sz w:val="24"/>
          <w:szCs w:val="24"/>
        </w:rPr>
      </w:pPr>
      <w:r>
        <w:rPr>
          <w:b/>
          <w:sz w:val="24"/>
          <w:szCs w:val="24"/>
          <w:u w:val="single"/>
        </w:rPr>
        <w:t>Quizzes</w:t>
      </w:r>
      <w:r>
        <w:rPr>
          <w:b/>
          <w:sz w:val="24"/>
          <w:szCs w:val="24"/>
        </w:rPr>
        <w:t xml:space="preserve"> (30</w:t>
      </w:r>
      <w:r w:rsidRPr="005C221F">
        <w:rPr>
          <w:b/>
          <w:sz w:val="24"/>
          <w:szCs w:val="24"/>
        </w:rPr>
        <w:t xml:space="preserve">%) </w:t>
      </w:r>
      <w:r w:rsidRPr="005C221F">
        <w:rPr>
          <w:sz w:val="24"/>
          <w:szCs w:val="24"/>
        </w:rPr>
        <w:t xml:space="preserve">- Written and playing tests will be given.  A test grade will be given for each performance.  </w:t>
      </w:r>
      <w:r>
        <w:rPr>
          <w:sz w:val="24"/>
          <w:szCs w:val="24"/>
        </w:rPr>
        <w:t>Unexcused absences will result in a test grade of zero.</w:t>
      </w:r>
    </w:p>
    <w:p w:rsidR="00E568E2" w:rsidRPr="005C221F" w:rsidRDefault="00E568E2" w:rsidP="00E568E2">
      <w:pPr>
        <w:rPr>
          <w:i/>
          <w:sz w:val="24"/>
          <w:szCs w:val="24"/>
        </w:rPr>
      </w:pPr>
    </w:p>
    <w:p w:rsidR="00E568E2" w:rsidRPr="005C221F" w:rsidRDefault="00E568E2" w:rsidP="00E568E2">
      <w:pPr>
        <w:numPr>
          <w:ilvl w:val="0"/>
          <w:numId w:val="1"/>
        </w:numPr>
        <w:rPr>
          <w:sz w:val="24"/>
          <w:szCs w:val="24"/>
          <w:u w:val="single"/>
        </w:rPr>
      </w:pPr>
      <w:r w:rsidRPr="005C221F">
        <w:rPr>
          <w:b/>
          <w:sz w:val="24"/>
          <w:szCs w:val="24"/>
          <w:u w:val="single"/>
        </w:rPr>
        <w:t>P</w:t>
      </w:r>
      <w:r>
        <w:rPr>
          <w:b/>
          <w:sz w:val="24"/>
          <w:szCs w:val="24"/>
          <w:u w:val="single"/>
        </w:rPr>
        <w:t>articipation</w:t>
      </w:r>
      <w:r>
        <w:rPr>
          <w:b/>
          <w:sz w:val="24"/>
          <w:szCs w:val="24"/>
        </w:rPr>
        <w:t xml:space="preserve"> (40</w:t>
      </w:r>
      <w:r w:rsidRPr="005C221F">
        <w:rPr>
          <w:b/>
          <w:sz w:val="24"/>
          <w:szCs w:val="24"/>
        </w:rPr>
        <w:t>%)</w:t>
      </w:r>
      <w:r w:rsidRPr="005C221F">
        <w:rPr>
          <w:sz w:val="24"/>
          <w:szCs w:val="24"/>
        </w:rPr>
        <w:t xml:space="preserve"> – </w:t>
      </w:r>
      <w:r>
        <w:rPr>
          <w:sz w:val="24"/>
          <w:szCs w:val="24"/>
        </w:rPr>
        <w:t>Participation includes bringing class supplies, proper behavior, cooperation, and following the orchestra rehearsal procedures.</w:t>
      </w:r>
    </w:p>
    <w:p w:rsidR="00E568E2" w:rsidRPr="005C221F" w:rsidRDefault="00E568E2" w:rsidP="00E568E2">
      <w:pPr>
        <w:rPr>
          <w:sz w:val="24"/>
          <w:szCs w:val="24"/>
        </w:rPr>
      </w:pPr>
    </w:p>
    <w:p w:rsidR="00E568E2" w:rsidRDefault="00E568E2" w:rsidP="00E568E2">
      <w:pPr>
        <w:numPr>
          <w:ilvl w:val="0"/>
          <w:numId w:val="2"/>
        </w:numPr>
        <w:rPr>
          <w:sz w:val="24"/>
          <w:szCs w:val="24"/>
        </w:rPr>
      </w:pPr>
      <w:r>
        <w:rPr>
          <w:b/>
          <w:sz w:val="24"/>
          <w:szCs w:val="24"/>
          <w:u w:val="single"/>
        </w:rPr>
        <w:t>Practice Charts</w:t>
      </w:r>
      <w:r w:rsidRPr="005C221F">
        <w:rPr>
          <w:b/>
          <w:sz w:val="24"/>
          <w:szCs w:val="24"/>
          <w:u w:val="single"/>
        </w:rPr>
        <w:t xml:space="preserve"> </w:t>
      </w:r>
      <w:r>
        <w:rPr>
          <w:b/>
          <w:sz w:val="24"/>
          <w:szCs w:val="24"/>
        </w:rPr>
        <w:t>(5</w:t>
      </w:r>
      <w:r w:rsidRPr="005C221F">
        <w:rPr>
          <w:b/>
          <w:sz w:val="24"/>
          <w:szCs w:val="24"/>
        </w:rPr>
        <w:t xml:space="preserve">%) </w:t>
      </w:r>
      <w:r>
        <w:rPr>
          <w:sz w:val="24"/>
          <w:szCs w:val="24"/>
        </w:rPr>
        <w:t>–</w:t>
      </w:r>
      <w:r w:rsidRPr="005C221F">
        <w:rPr>
          <w:sz w:val="24"/>
          <w:szCs w:val="24"/>
        </w:rPr>
        <w:t xml:space="preserve"> </w:t>
      </w:r>
      <w:r>
        <w:rPr>
          <w:sz w:val="24"/>
          <w:szCs w:val="24"/>
        </w:rPr>
        <w:t xml:space="preserve">Please record your practice weekly on the practice sheets that will be provided.  Total the points for the week and turn in EVERY Friday.  This is your homework for orchestra.  Practice charts without parent signatures will NOT be accepted.  I will accept a late practice chart for ONE WEEK after the due date only. </w:t>
      </w:r>
    </w:p>
    <w:p w:rsidR="00E568E2" w:rsidRDefault="00E568E2" w:rsidP="00E568E2">
      <w:pPr>
        <w:rPr>
          <w:sz w:val="24"/>
          <w:szCs w:val="24"/>
        </w:rPr>
      </w:pPr>
    </w:p>
    <w:p w:rsidR="00E568E2" w:rsidRDefault="00E568E2" w:rsidP="00E568E2">
      <w:pPr>
        <w:ind w:left="2160"/>
        <w:rPr>
          <w:sz w:val="24"/>
          <w:szCs w:val="24"/>
        </w:rPr>
      </w:pPr>
      <w:r>
        <w:rPr>
          <w:sz w:val="24"/>
          <w:szCs w:val="24"/>
        </w:rPr>
        <w:t xml:space="preserve">100 min.  </w:t>
      </w:r>
      <w:r>
        <w:rPr>
          <w:sz w:val="24"/>
          <w:szCs w:val="24"/>
        </w:rPr>
        <w:tab/>
        <w:t>100</w:t>
      </w:r>
    </w:p>
    <w:p w:rsidR="00E568E2" w:rsidRDefault="00E568E2" w:rsidP="00E568E2">
      <w:pPr>
        <w:ind w:left="2160"/>
        <w:rPr>
          <w:sz w:val="24"/>
          <w:szCs w:val="24"/>
        </w:rPr>
      </w:pPr>
      <w:r>
        <w:rPr>
          <w:sz w:val="24"/>
          <w:szCs w:val="24"/>
        </w:rPr>
        <w:t xml:space="preserve">90-99 min.  </w:t>
      </w:r>
      <w:r>
        <w:rPr>
          <w:sz w:val="24"/>
          <w:szCs w:val="24"/>
        </w:rPr>
        <w:tab/>
        <w:t>95</w:t>
      </w:r>
    </w:p>
    <w:p w:rsidR="00E568E2" w:rsidRDefault="00E568E2" w:rsidP="00E568E2">
      <w:pPr>
        <w:ind w:left="2160"/>
        <w:rPr>
          <w:sz w:val="24"/>
          <w:szCs w:val="24"/>
        </w:rPr>
      </w:pPr>
      <w:r>
        <w:rPr>
          <w:sz w:val="24"/>
          <w:szCs w:val="24"/>
        </w:rPr>
        <w:t xml:space="preserve">80-89 min.  </w:t>
      </w:r>
      <w:r>
        <w:rPr>
          <w:sz w:val="24"/>
          <w:szCs w:val="24"/>
        </w:rPr>
        <w:tab/>
        <w:t>90</w:t>
      </w:r>
    </w:p>
    <w:p w:rsidR="00E568E2" w:rsidRDefault="00E568E2" w:rsidP="00E568E2">
      <w:pPr>
        <w:ind w:left="2160"/>
        <w:rPr>
          <w:sz w:val="24"/>
          <w:szCs w:val="24"/>
        </w:rPr>
      </w:pPr>
      <w:r>
        <w:rPr>
          <w:sz w:val="24"/>
          <w:szCs w:val="24"/>
        </w:rPr>
        <w:t xml:space="preserve">70-79 min.  </w:t>
      </w:r>
      <w:r>
        <w:rPr>
          <w:sz w:val="24"/>
          <w:szCs w:val="24"/>
        </w:rPr>
        <w:tab/>
        <w:t>85</w:t>
      </w:r>
    </w:p>
    <w:p w:rsidR="00E568E2" w:rsidRDefault="00E568E2" w:rsidP="00E568E2">
      <w:pPr>
        <w:ind w:left="2160"/>
        <w:rPr>
          <w:sz w:val="24"/>
          <w:szCs w:val="24"/>
        </w:rPr>
      </w:pPr>
      <w:r>
        <w:rPr>
          <w:sz w:val="24"/>
          <w:szCs w:val="24"/>
        </w:rPr>
        <w:t xml:space="preserve">30-69 min.  </w:t>
      </w:r>
      <w:r>
        <w:rPr>
          <w:sz w:val="24"/>
          <w:szCs w:val="24"/>
        </w:rPr>
        <w:tab/>
        <w:t>80</w:t>
      </w:r>
    </w:p>
    <w:p w:rsidR="00E568E2" w:rsidRDefault="00E568E2" w:rsidP="00E568E2">
      <w:pPr>
        <w:ind w:left="2160"/>
        <w:rPr>
          <w:sz w:val="24"/>
          <w:szCs w:val="24"/>
        </w:rPr>
      </w:pPr>
      <w:r>
        <w:rPr>
          <w:sz w:val="24"/>
          <w:szCs w:val="24"/>
        </w:rPr>
        <w:t xml:space="preserve">1-29 min.  </w:t>
      </w:r>
      <w:r>
        <w:rPr>
          <w:sz w:val="24"/>
          <w:szCs w:val="24"/>
        </w:rPr>
        <w:tab/>
        <w:t>75</w:t>
      </w:r>
    </w:p>
    <w:p w:rsidR="00E568E2" w:rsidRDefault="00E568E2" w:rsidP="00E568E2">
      <w:pPr>
        <w:ind w:left="2160"/>
        <w:rPr>
          <w:sz w:val="24"/>
          <w:szCs w:val="24"/>
        </w:rPr>
      </w:pPr>
      <w:r>
        <w:rPr>
          <w:sz w:val="24"/>
          <w:szCs w:val="24"/>
        </w:rPr>
        <w:t xml:space="preserve">0 min.  </w:t>
      </w:r>
      <w:r>
        <w:rPr>
          <w:sz w:val="24"/>
          <w:szCs w:val="24"/>
        </w:rPr>
        <w:tab/>
        <w:t>0</w:t>
      </w:r>
    </w:p>
    <w:p w:rsidR="00E568E2" w:rsidRDefault="00E568E2" w:rsidP="00E568E2">
      <w:pPr>
        <w:ind w:left="2160"/>
        <w:rPr>
          <w:sz w:val="24"/>
          <w:szCs w:val="24"/>
        </w:rPr>
      </w:pPr>
      <w:r>
        <w:rPr>
          <w:sz w:val="24"/>
          <w:szCs w:val="24"/>
        </w:rPr>
        <w:t>110 min.</w:t>
      </w:r>
      <w:r>
        <w:rPr>
          <w:sz w:val="24"/>
          <w:szCs w:val="24"/>
        </w:rPr>
        <w:tab/>
        <w:t>110 (extra credit)</w:t>
      </w:r>
    </w:p>
    <w:p w:rsidR="00E568E2" w:rsidRPr="005C221F" w:rsidRDefault="00E568E2" w:rsidP="00E568E2">
      <w:pPr>
        <w:ind w:left="2160"/>
        <w:rPr>
          <w:sz w:val="24"/>
          <w:szCs w:val="24"/>
        </w:rPr>
      </w:pPr>
    </w:p>
    <w:p w:rsidR="0022432C" w:rsidRDefault="00E568E2">
      <w:bookmarkStart w:id="0" w:name="_GoBack"/>
      <w:bookmarkEnd w:id="0"/>
    </w:p>
    <w:sectPr w:rsidR="0022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5CD"/>
    <w:multiLevelType w:val="hybridMultilevel"/>
    <w:tmpl w:val="2B7CA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F703CF"/>
    <w:multiLevelType w:val="hybridMultilevel"/>
    <w:tmpl w:val="32181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E2"/>
    <w:rsid w:val="00337B2D"/>
    <w:rsid w:val="00870FD3"/>
    <w:rsid w:val="00E5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E2"/>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E568E2"/>
    <w:pPr>
      <w:keepNext/>
      <w:jc w:val="center"/>
      <w:outlineLvl w:val="4"/>
    </w:pPr>
    <w:rPr>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568E2"/>
    <w:rPr>
      <w:rFonts w:ascii="Times New Roman" w:eastAsia="Times New Roman" w:hAnsi="Times New Roman" w:cs="Times New Roman"/>
      <w:b/>
      <w:bCs/>
      <w:i/>
      <w:iCs/>
      <w:sz w:val="3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E2"/>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E568E2"/>
    <w:pPr>
      <w:keepNext/>
      <w:jc w:val="center"/>
      <w:outlineLvl w:val="4"/>
    </w:pPr>
    <w:rPr>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568E2"/>
    <w:rPr>
      <w:rFonts w:ascii="Times New Roman" w:eastAsia="Times New Roman" w:hAnsi="Times New Roman" w:cs="Times New Roman"/>
      <w:b/>
      <w:bCs/>
      <w:i/>
      <w:iCs/>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Family #1</dc:creator>
  <cp:lastModifiedBy>Davis Family #1</cp:lastModifiedBy>
  <cp:revision>1</cp:revision>
  <dcterms:created xsi:type="dcterms:W3CDTF">2013-08-10T18:51:00Z</dcterms:created>
  <dcterms:modified xsi:type="dcterms:W3CDTF">2013-08-10T18:53:00Z</dcterms:modified>
</cp:coreProperties>
</file>